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4" w:rsidRPr="009216F2" w:rsidRDefault="00141C84" w:rsidP="00141C84">
      <w:pPr>
        <w:pStyle w:val="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suppressAutoHyphens/>
        <w:spacing w:before="240"/>
        <w:jc w:val="both"/>
        <w:rPr>
          <w:rFonts w:ascii="Arial" w:hAnsi="Arial" w:cs="Arial"/>
          <w:b w:val="0"/>
          <w:color w:val="002060"/>
          <w:sz w:val="24"/>
          <w:szCs w:val="24"/>
          <w:lang w:eastAsia="zh-CN"/>
        </w:rPr>
      </w:pPr>
      <w:bookmarkStart w:id="0" w:name="_Toc132027868"/>
      <w:bookmarkStart w:id="1" w:name="_Toc138844859"/>
      <w:r w:rsidRPr="009216F2">
        <w:rPr>
          <w:rFonts w:ascii="Arial" w:hAnsi="Arial" w:cs="Arial"/>
          <w:color w:val="002060"/>
          <w:sz w:val="24"/>
          <w:szCs w:val="24"/>
          <w:lang w:eastAsia="zh-CN"/>
        </w:rPr>
        <w:t>ΠΑΡΑΡΤΗΜΑ V</w:t>
      </w:r>
      <w:r w:rsidRPr="002119A0">
        <w:rPr>
          <w:rFonts w:ascii="Arial" w:hAnsi="Arial" w:cs="Arial"/>
          <w:color w:val="002060"/>
          <w:sz w:val="24"/>
          <w:szCs w:val="24"/>
          <w:lang w:eastAsia="zh-CN"/>
        </w:rPr>
        <w:t>Ι</w:t>
      </w:r>
      <w:r w:rsidRPr="009216F2">
        <w:rPr>
          <w:rFonts w:ascii="Arial" w:hAnsi="Arial" w:cs="Arial"/>
          <w:color w:val="002060"/>
          <w:sz w:val="24"/>
          <w:szCs w:val="24"/>
          <w:lang w:eastAsia="zh-CN"/>
        </w:rPr>
        <w:t>IΙ – Συμφωνία Εμπιστευτικότητας</w:t>
      </w:r>
      <w:bookmarkEnd w:id="0"/>
      <w:bookmarkEnd w:id="1"/>
    </w:p>
    <w:p w:rsidR="00D558FA" w:rsidRPr="00B2137F" w:rsidRDefault="00D558FA" w:rsidP="00D558FA">
      <w:pPr>
        <w:spacing w:after="160" w:line="259" w:lineRule="auto"/>
        <w:jc w:val="center"/>
        <w:rPr>
          <w:rFonts w:ascii="Calibri" w:eastAsia="Calibri" w:hAnsi="Calibri"/>
          <w:b/>
          <w:caps/>
          <w:sz w:val="22"/>
          <w:szCs w:val="22"/>
          <w:u w:val="single"/>
          <w:lang w:eastAsia="en-US"/>
        </w:rPr>
      </w:pPr>
      <w:r w:rsidRPr="00B2137F">
        <w:rPr>
          <w:rFonts w:ascii="Calibri" w:eastAsia="Calibri" w:hAnsi="Calibri"/>
          <w:b/>
          <w:caps/>
          <w:sz w:val="22"/>
          <w:szCs w:val="22"/>
          <w:u w:val="single"/>
          <w:lang w:eastAsia="en-US"/>
        </w:rPr>
        <w:t>ΣΥΜΦΩΝΙΑ ΕΜΠΙΣΤΕΥΤΙΚΟΤΗΤΑΣ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216F2">
        <w:rPr>
          <w:rFonts w:ascii="Calibri" w:hAnsi="Calibri" w:cs="Calibri"/>
          <w:color w:val="000000"/>
          <w:sz w:val="22"/>
          <w:szCs w:val="22"/>
          <w:lang w:eastAsia="en-US"/>
        </w:rPr>
        <w:t xml:space="preserve">Στην Αθήνα σήμερα ________ 2023 μεταξύ: 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color w:val="000000"/>
          <w:sz w:val="22"/>
          <w:szCs w:val="22"/>
          <w:lang w:eastAsia="en-US"/>
        </w:rPr>
        <w:t xml:space="preserve">αφενός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της εταιρείας με την επωνυμία </w:t>
      </w:r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 xml:space="preserve">«ΕΤΑΙΡΙΑ ΥΔΡΕΥΣΕΩΣ ΚΑΙ ΑΠΟΧΕΤΕΥΣΕΩΣ ΠΡΩΤΕΥΟΥΣΗΣ ΑΝΩΝΥΜΗ ΕΤΑΙΡΙΑ» (Ε.ΥΔ.Α.Π. Α.Ε.)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με ΑΦΜ 094079101, της ΔΟΥ ΦΑΕ ΑΘΗΝΩΝ, 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 xml:space="preserve">με αριθμό </w:t>
      </w:r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>Γ.Ε.ΜΗ. 121578960000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που εδρεύει στο Γαλάτσι Αττικής (Ωρωπού 156, Τ.Κ. 11146) (εφεξής, ο 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«</w:t>
      </w:r>
      <w:proofErr w:type="spellStart"/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>Πάροχος</w:t>
      </w:r>
      <w:proofErr w:type="spellEnd"/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Εμπιστευτικών Πληροφοριών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»</w:t>
      </w:r>
      <w:r w:rsidRPr="009216F2">
        <w:rPr>
          <w:rFonts w:ascii="Calibri" w:hAnsi="Calibri" w:cs="Calibri"/>
          <w:sz w:val="22"/>
          <w:szCs w:val="22"/>
          <w:lang w:eastAsia="en-US"/>
        </w:rPr>
        <w:t>), η οποία εκπροσωπείται νόμιμα για την υπογραφή της παρούσας σύμφωνα με τ</w:t>
      </w:r>
      <w:r>
        <w:rPr>
          <w:rFonts w:ascii="Calibri" w:hAnsi="Calibri" w:cs="Calibri"/>
          <w:sz w:val="22"/>
          <w:szCs w:val="22"/>
          <w:lang w:eastAsia="en-US"/>
        </w:rPr>
        <w:t>ην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υπ’ </w:t>
      </w:r>
      <w:proofErr w:type="spellStart"/>
      <w:r w:rsidRPr="009216F2">
        <w:rPr>
          <w:rFonts w:ascii="Calibri" w:hAnsi="Calibri" w:cs="Calibri"/>
          <w:sz w:val="22"/>
          <w:szCs w:val="22"/>
          <w:lang w:eastAsia="en-US"/>
        </w:rPr>
        <w:t>αριθμ</w:t>
      </w:r>
      <w:proofErr w:type="spellEnd"/>
      <w:r w:rsidRPr="009216F2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CE4BE7">
        <w:rPr>
          <w:rFonts w:ascii="Calibri" w:hAnsi="Calibri" w:cs="Calibri"/>
          <w:sz w:val="22"/>
          <w:szCs w:val="22"/>
          <w:lang w:eastAsia="en-US"/>
        </w:rPr>
        <w:t>21574/18-09-2023 Απόφαση του Διοικητικού Συμβουλίου της Ε.ΥΔ.Α.Π. Α.Ε.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216F2">
        <w:rPr>
          <w:rFonts w:ascii="Calibri" w:hAnsi="Calibri" w:cs="Calibri"/>
          <w:sz w:val="22"/>
          <w:szCs w:val="22"/>
          <w:lang w:eastAsia="en-US"/>
        </w:rPr>
        <w:t>και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sz w:val="22"/>
          <w:szCs w:val="22"/>
          <w:lang w:eastAsia="en-US"/>
        </w:rPr>
        <w:t xml:space="preserve">αφετέρου της εταιρείας με την επωνυμία «………………….» και το διακριτικό τίτλο «………..» με ΑΦΜ ……………, της ΔΟΥ ………………, 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 xml:space="preserve">με αριθμό </w:t>
      </w:r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>Γ.Ε.ΜΗ. ……………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που εδρεύει ……………………., Τ.Κ. ……………….., (εφεξής, ο </w:t>
      </w:r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>«Λήπτης Εμπιστευτικών Πληροφοριών»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>)</w:t>
      </w:r>
      <w:r w:rsidRPr="009216F2">
        <w:rPr>
          <w:rFonts w:ascii="Calibri" w:hAnsi="Calibri" w:cs="Calibri"/>
          <w:sz w:val="22"/>
          <w:szCs w:val="22"/>
          <w:lang w:eastAsia="en-US"/>
        </w:rPr>
        <w:t>, η οποία εκπροσωπείται νόμιμα για την υπογραφή της παρούσας από …………………………….,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216F2">
        <w:rPr>
          <w:rFonts w:ascii="Calibri" w:hAnsi="Calibri" w:cs="Calibri"/>
          <w:color w:val="000000"/>
          <w:sz w:val="22"/>
          <w:szCs w:val="22"/>
          <w:lang w:eastAsia="en-US"/>
        </w:rPr>
        <w:t>συμφωνήθηκαν και έγιναν αμοιβαία αποδεκτά τα εξής: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9216F2">
        <w:rPr>
          <w:rFonts w:ascii="Calibri" w:hAnsi="Calibri" w:cs="Calibri"/>
          <w:b/>
          <w:sz w:val="22"/>
          <w:szCs w:val="22"/>
          <w:u w:val="single"/>
          <w:lang w:eastAsia="en-US"/>
        </w:rPr>
        <w:t>Άρθρο 1</w:t>
      </w:r>
      <w:r w:rsidRPr="00D46554">
        <w:rPr>
          <w:rFonts w:ascii="Calibri" w:hAnsi="Calibri" w:cs="Calibri"/>
          <w:b/>
          <w:sz w:val="22"/>
          <w:szCs w:val="22"/>
          <w:u w:val="single"/>
          <w:lang w:eastAsia="en-US"/>
        </w:rPr>
        <w:t xml:space="preserve"> 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trike/>
          <w:sz w:val="22"/>
          <w:szCs w:val="22"/>
          <w:lang w:eastAsia="en-US"/>
        </w:rPr>
      </w:pPr>
      <w:r w:rsidRPr="009216F2">
        <w:rPr>
          <w:rFonts w:ascii="Calibri" w:hAnsi="Calibri" w:cs="Calibri"/>
          <w:sz w:val="22"/>
          <w:szCs w:val="22"/>
          <w:lang w:eastAsia="en-US"/>
        </w:rPr>
        <w:t xml:space="preserve">Με την υπ’ </w:t>
      </w:r>
      <w:proofErr w:type="spellStart"/>
      <w:r w:rsidRPr="009216F2">
        <w:rPr>
          <w:rFonts w:ascii="Calibri" w:hAnsi="Calibri" w:cs="Calibri"/>
          <w:sz w:val="22"/>
          <w:szCs w:val="22"/>
          <w:lang w:eastAsia="en-US"/>
        </w:rPr>
        <w:t>αριθμ</w:t>
      </w:r>
      <w:proofErr w:type="spellEnd"/>
      <w:r w:rsidRPr="009216F2">
        <w:rPr>
          <w:rFonts w:ascii="Calibri" w:hAnsi="Calibri" w:cs="Calibri"/>
          <w:sz w:val="22"/>
          <w:szCs w:val="22"/>
          <w:lang w:eastAsia="en-US"/>
        </w:rPr>
        <w:t xml:space="preserve">. </w:t>
      </w:r>
      <w:r>
        <w:rPr>
          <w:rFonts w:ascii="Calibri" w:hAnsi="Calibri" w:cs="Calibri"/>
          <w:sz w:val="22"/>
          <w:szCs w:val="22"/>
          <w:lang w:eastAsia="en-US"/>
        </w:rPr>
        <w:t xml:space="preserve">2484/17-03-2023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Απόφαση του Διοικητικού Συμβουλίου της Ε.ΥΔ.Α.Π. Α.Ε., αποφασίσθηκε η διενέργεια ανοικτού δημόσιου ηλεκτρονικού διαγωνισμού άνω των ορίων για την </w:t>
      </w:r>
      <w:r>
        <w:rPr>
          <w:rFonts w:ascii="Calibri" w:hAnsi="Calibri" w:cs="Calibri"/>
          <w:sz w:val="22"/>
          <w:szCs w:val="22"/>
          <w:lang w:eastAsia="en-US"/>
        </w:rPr>
        <w:t>«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ΠΡΟΜΗΘΕΙΑ, ΕΓΚΑΤΑΣΤΑΣΗ ΚΑΙ ΣΥΝΤΗΡΗΣΗ ΕΙΚΟΣΙ (20) ΣΥΣΤΗΜΑΤΩΝ ΤΡΙΩΝ (3) ΑΥΤΟΤΕΛΩΝ ΜΟΝΑΔΩΝ ΑΝΙΧΝΕΥΣΗΣ ΕΠΙΚΙΝΔΥΝΩΝ ΑΕΡΙΩΝ (CH</w:t>
      </w:r>
      <w:r w:rsidRPr="00F16B2B">
        <w:rPr>
          <w:rFonts w:ascii="Calibri" w:hAnsi="Calibri" w:cs="Calibri"/>
          <w:b/>
          <w:sz w:val="22"/>
          <w:szCs w:val="22"/>
          <w:vertAlign w:val="subscript"/>
          <w:lang w:eastAsia="en-US"/>
        </w:rPr>
        <w:t>4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 xml:space="preserve">  (ΜΕΘΑΝΙΟ)/H</w:t>
      </w:r>
      <w:r w:rsidRPr="00F16B2B">
        <w:rPr>
          <w:rFonts w:ascii="Calibri" w:hAnsi="Calibri" w:cs="Calibri"/>
          <w:b/>
          <w:sz w:val="22"/>
          <w:szCs w:val="22"/>
          <w:vertAlign w:val="subscript"/>
          <w:lang w:eastAsia="en-US"/>
        </w:rPr>
        <w:t>2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S (ΥΔΡΟΘΕΙΟ)/CO (ΜΟΝΟΞΕΙΔΙΟ ΤΟΥ ΑΝΘΡΑΚΑ</w:t>
      </w:r>
      <w:r>
        <w:rPr>
          <w:rFonts w:ascii="Calibri" w:hAnsi="Calibri" w:cs="Calibri"/>
          <w:b/>
          <w:sz w:val="22"/>
          <w:szCs w:val="22"/>
          <w:lang w:eastAsia="en-US"/>
        </w:rPr>
        <w:t>)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), ΣΤΟ ΧΩΡΟ ΤΟΥ ΜΗΧΑΝΟΣΤΑΣΙΟΥ ΕΙΚΟΣΙ (20) ΑΝΤΛΙΟΣΤΑΣΙΩΝ ΤΟΥ ΔΙΚΤΥΟΥ ΑΠΟΧΕΤΕΥΣΗΣ ΤΗΣ Ε.ΥΔ.Α.Π. Α.Ε.</w:t>
      </w:r>
      <w:r>
        <w:rPr>
          <w:rFonts w:ascii="Calibri" w:hAnsi="Calibri" w:cs="Calibri"/>
          <w:b/>
          <w:sz w:val="22"/>
          <w:szCs w:val="22"/>
          <w:lang w:eastAsia="en-US"/>
        </w:rPr>
        <w:t>» (Δ7858).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sz w:val="22"/>
          <w:szCs w:val="22"/>
          <w:lang w:eastAsia="en-US"/>
        </w:rPr>
        <w:t xml:space="preserve">Στο πλαίσιο αυτό, ο </w:t>
      </w:r>
      <w:proofErr w:type="spellStart"/>
      <w:r w:rsidRPr="009216F2">
        <w:rPr>
          <w:rFonts w:ascii="Calibri" w:hAnsi="Calibri" w:cs="Calibri"/>
          <w:sz w:val="22"/>
          <w:szCs w:val="22"/>
          <w:lang w:eastAsia="en-US"/>
        </w:rPr>
        <w:t>Πάροχος</w:t>
      </w:r>
      <w:proofErr w:type="spellEnd"/>
      <w:r w:rsidRPr="009216F2">
        <w:rPr>
          <w:rFonts w:ascii="Calibri" w:hAnsi="Calibri" w:cs="Calibri"/>
          <w:sz w:val="22"/>
          <w:szCs w:val="22"/>
          <w:lang w:eastAsia="en-US"/>
        </w:rPr>
        <w:t xml:space="preserve"> Εμπιστευτικών Πληροφοριών προτίθεται να χορηγήσει συγκεκριμένες εμπιστευτικές πληροφορίες στον Λήπτη, προκειμένου αυτός να υποβάλλει την προσφορά του στο διαγωνισμό για την </w:t>
      </w:r>
      <w:r>
        <w:rPr>
          <w:rFonts w:ascii="Calibri" w:hAnsi="Calibri" w:cs="Calibri"/>
          <w:sz w:val="22"/>
          <w:szCs w:val="22"/>
          <w:lang w:eastAsia="en-US"/>
        </w:rPr>
        <w:t>«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ΠΡΟΜΗΘΕΙΑ, ΕΓΚΑΤΑΣΤΑΣΗ ΚΑΙ ΣΥΝΤΗΡΗΣΗ ΕΙΚΟΣΙ (20) ΣΥΣΤΗΜΑΤΩΝ ΤΡΙΩΝ (3) ΑΥΤΟΤΕΛΩΝ ΜΟΝΑΔΩΝ ΑΝΙΧΝΕΥΣΗΣ ΕΠΙΚΙΝΔΥΝΩΝ ΑΕΡΙΩΝ (CH</w:t>
      </w:r>
      <w:r w:rsidRPr="003A51D8">
        <w:rPr>
          <w:rFonts w:ascii="Calibri" w:hAnsi="Calibri" w:cs="Calibri"/>
          <w:b/>
          <w:sz w:val="22"/>
          <w:szCs w:val="22"/>
          <w:vertAlign w:val="subscript"/>
          <w:lang w:eastAsia="en-US"/>
        </w:rPr>
        <w:t>4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 xml:space="preserve">  (ΜΕΘΑΝΙΟ)/H</w:t>
      </w:r>
      <w:r w:rsidRPr="003A51D8">
        <w:rPr>
          <w:rFonts w:ascii="Calibri" w:hAnsi="Calibri" w:cs="Calibri"/>
          <w:b/>
          <w:sz w:val="22"/>
          <w:szCs w:val="22"/>
          <w:vertAlign w:val="subscript"/>
          <w:lang w:eastAsia="en-US"/>
        </w:rPr>
        <w:t>2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S (ΥΔΡΟΘΕΙΟ)/CO (ΜΟΝΟΞΕΙΔΙΟ ΤΟΥ ΑΝΘΡΑΚΑ</w:t>
      </w:r>
      <w:r>
        <w:rPr>
          <w:rFonts w:ascii="Calibri" w:hAnsi="Calibri" w:cs="Calibri"/>
          <w:b/>
          <w:sz w:val="22"/>
          <w:szCs w:val="22"/>
          <w:lang w:eastAsia="en-US"/>
        </w:rPr>
        <w:t>)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), ΣΤΟ ΧΩΡΟ ΤΟΥ ΜΗΧΑΝΟΣΤΑΣΙΟΥ ΕΙΚΟΣΙ (20) ΑΝΤΛΙΟΣΤΑΣΙΩΝ ΤΟΥ ΔΙΚΤΥΟΥ ΑΠΟΧΕΤΕΥΣΗΣ ΤΗΣ Ε.ΥΔ.Α.Π. Α.Ε.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»</w:t>
      </w:r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>(εφεξής, ο</w:t>
      </w:r>
      <w:r w:rsidRPr="009216F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«Σκοπός»</w:t>
      </w:r>
      <w:r w:rsidRPr="009216F2">
        <w:rPr>
          <w:rFonts w:ascii="Calibri" w:hAnsi="Calibri" w:cs="Calibri"/>
          <w:bCs/>
          <w:sz w:val="22"/>
          <w:szCs w:val="22"/>
          <w:lang w:eastAsia="en-US"/>
        </w:rPr>
        <w:t>),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και επιθυμεί να διασφαλίσει ότι ο Λήπτης θα διατηρήσει το απόρρητο των εμπιστευτικών πληροφοριών.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sz w:val="22"/>
          <w:szCs w:val="22"/>
          <w:lang w:eastAsia="en-US"/>
        </w:rPr>
        <w:t xml:space="preserve">Λαμβάνοντας υπόψη τα ανωτέρω σε συνδυασμό με την αναγκαιότητα πρόσβασης του Λήπτη Πληροφοριών σε συγκεκριμένες πληροφορίες και δεδομένα εμπιστευτικού χαρακτήρα του </w:t>
      </w:r>
      <w:proofErr w:type="spellStart"/>
      <w:r w:rsidRPr="009216F2">
        <w:rPr>
          <w:rFonts w:ascii="Calibri" w:hAnsi="Calibri" w:cs="Calibri"/>
          <w:sz w:val="22"/>
          <w:szCs w:val="22"/>
          <w:lang w:eastAsia="en-US"/>
        </w:rPr>
        <w:t>Παρόχου</w:t>
      </w:r>
      <w:proofErr w:type="spellEnd"/>
      <w:r w:rsidRPr="009216F2">
        <w:rPr>
          <w:rFonts w:ascii="Calibri" w:hAnsi="Calibri" w:cs="Calibri"/>
          <w:sz w:val="22"/>
          <w:szCs w:val="22"/>
          <w:lang w:eastAsia="en-US"/>
        </w:rPr>
        <w:t xml:space="preserve"> Πληροφοριών προκειμένου να αξιολογήσει την υποβολή προσφοράς στον εν λόγω διαγωνισμό, τα Μέρη δια της παρούσας προβαίνουν στις κατωτέρω διατυπώσεις ως ειδικότερα ορίζονται.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u w:val="single"/>
          <w:lang w:eastAsia="en-US"/>
        </w:rPr>
      </w:pPr>
      <w:r w:rsidRPr="009216F2">
        <w:rPr>
          <w:rFonts w:ascii="Calibri" w:hAnsi="Calibri" w:cs="Calibri"/>
          <w:b/>
          <w:sz w:val="22"/>
          <w:szCs w:val="22"/>
          <w:u w:val="single"/>
          <w:lang w:eastAsia="en-US"/>
        </w:rPr>
        <w:t>Άρθρο 2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b/>
          <w:sz w:val="22"/>
          <w:szCs w:val="22"/>
          <w:lang w:eastAsia="en-US"/>
        </w:rPr>
        <w:t>2.1.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Στα πλαίσια του ως άνω Σκοπού, ο </w:t>
      </w:r>
      <w:proofErr w:type="spellStart"/>
      <w:r w:rsidRPr="009216F2">
        <w:rPr>
          <w:rFonts w:ascii="Calibri" w:hAnsi="Calibri" w:cs="Calibri"/>
          <w:sz w:val="22"/>
          <w:szCs w:val="22"/>
          <w:lang w:eastAsia="en-US"/>
        </w:rPr>
        <w:t>Πάροχος</w:t>
      </w:r>
      <w:proofErr w:type="spellEnd"/>
      <w:r w:rsidRPr="009216F2">
        <w:rPr>
          <w:rFonts w:ascii="Calibri" w:hAnsi="Calibri" w:cs="Calibri"/>
          <w:sz w:val="22"/>
          <w:szCs w:val="22"/>
          <w:lang w:eastAsia="en-US"/>
        </w:rPr>
        <w:t xml:space="preserve"> Εμπιστευτικών Πληροφοριών θα παράσχει τις εξής εμπιστευτικές πληροφορίες (και τυχόν διευκρινιστικές πληροφορίες επ’ αυτών): σχετικά με τη διακήρυξη Δ</w:t>
      </w:r>
      <w:r>
        <w:rPr>
          <w:rFonts w:ascii="Calibri" w:hAnsi="Calibri" w:cs="Calibri"/>
          <w:sz w:val="22"/>
          <w:szCs w:val="22"/>
          <w:lang w:eastAsia="en-US"/>
        </w:rPr>
        <w:t>7858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του ως άνω διαγωνισμού που αφορούν στην </w:t>
      </w:r>
      <w:r>
        <w:rPr>
          <w:rFonts w:ascii="Calibri" w:hAnsi="Calibri" w:cs="Calibri"/>
          <w:sz w:val="22"/>
          <w:szCs w:val="22"/>
          <w:lang w:eastAsia="en-US"/>
        </w:rPr>
        <w:t>«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ΠΡΟΜΗΘΕΙΑ, ΕΓΚΑΤΑΣΤΑΣΗ ΚΑΙ ΣΥΝΤΗΡΗΣΗ ΕΙΚΟΣΙ (20) ΣΥΣΤΗΜΑΤΩΝ ΤΡΙΩΝ (3) ΑΥΤΟΤΕΛΩΝ ΜΟΝΑΔΩΝ ΑΝΙΧΝΕΥΣΗΣ ΕΠΙΚΙΝΔΥΝΩΝ ΑΕΡΙΩΝ (CH</w:t>
      </w:r>
      <w:r w:rsidRPr="00F16B2B">
        <w:rPr>
          <w:rFonts w:ascii="Calibri" w:hAnsi="Calibri" w:cs="Calibri"/>
          <w:b/>
          <w:sz w:val="22"/>
          <w:szCs w:val="22"/>
          <w:vertAlign w:val="subscript"/>
          <w:lang w:eastAsia="en-US"/>
        </w:rPr>
        <w:t>4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 xml:space="preserve">  (ΜΕΘΑΝΙΟ)/H</w:t>
      </w:r>
      <w:r w:rsidRPr="00F16B2B">
        <w:rPr>
          <w:rFonts w:ascii="Calibri" w:hAnsi="Calibri" w:cs="Calibri"/>
          <w:b/>
          <w:sz w:val="22"/>
          <w:szCs w:val="22"/>
          <w:vertAlign w:val="subscript"/>
          <w:lang w:eastAsia="en-US"/>
        </w:rPr>
        <w:t>2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S (ΥΔΡΟΘΕΙΟ)/CO (ΜΟΝΟΞΕΙΔΙΟ ΤΟΥ ΑΝΘΡΑΚΑ</w:t>
      </w:r>
      <w:r>
        <w:rPr>
          <w:rFonts w:ascii="Calibri" w:hAnsi="Calibri" w:cs="Calibri"/>
          <w:b/>
          <w:sz w:val="22"/>
          <w:szCs w:val="22"/>
          <w:lang w:eastAsia="en-US"/>
        </w:rPr>
        <w:t>)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), ΣΤΟ ΧΩΡΟ ΤΟΥ ΜΗΧΑΝΟΣΤΑΣΙΟΥ ΕΙΚΟΣΙ (20) ΑΝΤΛΙΟΣΤΑΣΙΩΝ ΤΟΥ ΔΙΚΤΥΟΥ ΑΠΟΧΕΤΕΥΣΗΣ ΤΗΣ Ε.ΥΔ.Α.Π. Α.Ε.</w:t>
      </w:r>
      <w:r>
        <w:rPr>
          <w:rFonts w:ascii="Calibri" w:hAnsi="Calibri" w:cs="Calibri"/>
          <w:b/>
          <w:sz w:val="22"/>
          <w:szCs w:val="22"/>
          <w:lang w:eastAsia="en-US"/>
        </w:rPr>
        <w:t>»</w:t>
      </w:r>
      <w:r w:rsidRPr="009216F2" w:rsidDel="009216F2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(εφεξής, οι </w:t>
      </w:r>
      <w:r w:rsidRPr="009216F2">
        <w:rPr>
          <w:rFonts w:ascii="Calibri" w:hAnsi="Calibri" w:cs="Calibri"/>
          <w:b/>
          <w:sz w:val="22"/>
          <w:szCs w:val="22"/>
          <w:lang w:eastAsia="en-US"/>
        </w:rPr>
        <w:t>«Εμπιστευτικές Πληροφορίες»</w:t>
      </w:r>
      <w:r w:rsidRPr="009216F2">
        <w:rPr>
          <w:rFonts w:ascii="Calibri" w:hAnsi="Calibri" w:cs="Calibri"/>
          <w:sz w:val="22"/>
          <w:szCs w:val="22"/>
          <w:lang w:eastAsia="en-US"/>
        </w:rPr>
        <w:t>),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sz w:val="22"/>
          <w:szCs w:val="22"/>
          <w:lang w:eastAsia="en-US"/>
        </w:rPr>
        <w:lastRenderedPageBreak/>
        <w:t xml:space="preserve">των οποίων ο Λήπτης Εμπιστευτικών Πληροφοριών θα λάβει γνώση και θα τις χρησιμοποιήσει στα πλαίσια του Σκοπού. </w:t>
      </w:r>
    </w:p>
    <w:p w:rsidR="00D558FA" w:rsidRPr="009216F2" w:rsidRDefault="00D558FA" w:rsidP="00D558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9216F2">
        <w:rPr>
          <w:rFonts w:ascii="Calibri" w:hAnsi="Calibri" w:cs="Calibri"/>
          <w:b/>
          <w:sz w:val="22"/>
          <w:szCs w:val="22"/>
          <w:lang w:eastAsia="en-US"/>
        </w:rPr>
        <w:t>2.2.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 Οι Εμπιστευτικές Πληροφορίες, υπό οποιαδήποτε μορφή και αν παρασχεθούν από τον </w:t>
      </w:r>
      <w:proofErr w:type="spellStart"/>
      <w:r w:rsidRPr="009216F2">
        <w:rPr>
          <w:rFonts w:ascii="Calibri" w:hAnsi="Calibri" w:cs="Calibri"/>
          <w:sz w:val="22"/>
          <w:szCs w:val="22"/>
          <w:lang w:eastAsia="en-US"/>
        </w:rPr>
        <w:t>Πάροχο</w:t>
      </w:r>
      <w:proofErr w:type="spellEnd"/>
      <w:r w:rsidRPr="009216F2">
        <w:rPr>
          <w:rFonts w:ascii="Calibri" w:hAnsi="Calibri" w:cs="Calibri"/>
          <w:sz w:val="22"/>
          <w:szCs w:val="22"/>
          <w:lang w:eastAsia="en-US"/>
        </w:rPr>
        <w:t xml:space="preserve"> Εμπιστευτικών Πληροφοριών στον Λήπτη Εμπιστευτικών Πληροφοριών, έχουν απόλυτα εμπιστευτικό χαρακτήρα και γνωστοποιούνται στα πλαίσια που αναφέρονται στο άρθρο 1 της παρούσας.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caps/>
          <w:sz w:val="22"/>
          <w:szCs w:val="22"/>
          <w:lang w:eastAsia="en-US"/>
        </w:rPr>
        <w:t>2.2.</w:t>
      </w:r>
      <w:r w:rsidRPr="00B2137F">
        <w:rPr>
          <w:rFonts w:ascii="Calibri" w:eastAsia="Calibri" w:hAnsi="Calibri"/>
          <w:caps/>
          <w:sz w:val="22"/>
          <w:szCs w:val="22"/>
          <w:lang w:eastAsia="en-US"/>
        </w:rPr>
        <w:t xml:space="preserve"> </w:t>
      </w:r>
      <w:r w:rsidRPr="009216F2">
        <w:rPr>
          <w:rFonts w:ascii="Calibri" w:hAnsi="Calibri" w:cs="Calibri"/>
          <w:sz w:val="22"/>
          <w:szCs w:val="22"/>
          <w:lang w:eastAsia="en-US"/>
        </w:rPr>
        <w:t xml:space="preserve">Οι Εμπιστευτικές Πληροφορίες, υπό οποιαδήποτε μορφή και αν παρασχεθούν 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από τον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 στον Λήπτη Εμπιστευτικών Πληροφοριών, έχουν απόλυτα εμπιστευτικό χαρακτήρα και γνωστοποιούνται στα πλαίσια που αναφέρονται στο άρθρο 1 της παρούσας.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2.3.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Η σύναψη ή/και η εκτέλεση της παρούσας Συμφωνίας δεν συνεπάγεται, σε καμία περίπτωση, ούτε υπονοεί με κανέναν τρόπο τη σύναψη της σύμβασης παροχής υπηρεσιών.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2.4.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Η χορήγηση των Εμπιστευτικών Πληροφοριών από τον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 δεν μπορεί να θεωρηθεί ως μεταβίβαση ή παραχώρηση οποιωνδήποτε δικαιωμάτων πνευματικής ή/και βιομηχανικής ιδιοκτησίας του μέρους αυτού, ενδεικτικά αναφερόμενων των δικαιωμάτων επί σημάτων (ημεδαπών, κοινοτικών ή διεθνών), άλλων διακριτικών γνωρισμάτων της ΕΥΔΑΠ, προϊόντων ή υπηρεσιών του, των δικαιωμάτων ευρεσιτεχνίας, της τεχνογνωσίας του καθώς και άλλων τυχόν δικαιωμάτων.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2.5.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Ο Λήπτης Εμπιστευτικών Πληροφοριών δύναται να χρησιμοποιήσει τις Εμπιστευτικές Πληροφορίες  μόνο για τον ως άνω Σκοπό και δύναται να τις γνωστοποιεί μέσα στα πλαίσια του Σκοπού μόνο στους υπαλλήλους, συνεργάτες, υπεργολάβους ή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του (εφεξής, οι «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») οι οποίοι, στα πλαίσια της επιχειρηματικής δραστηριότητάς του, απαιτείται να έχουν πρόσβαση για την ικανοποίηση του Σκοπού. Ο Λήπτης Εμπιστευτικών Πληροφοριών αναλαμβάνει με την παρούσα την υποχρέωση να λάβει όλα τα απαραίτητα μέτρα, ώστε η ίδια επιβεβλημένη εχεμύθεια να τηρηθεί και από τους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του.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2.6.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Για τον ως άνω λόγο οι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που θα χρησιμοποιηθούν από τον Λήπτη Εμπιστευτικών Πληροφοριών, θα έχουν ενημερωθεί και δεσμευθεί προηγουμένως ως προς την εμπιστευτικότητα των εν λόγω Εμπιστευτικών Πληροφοριών. Συνεπώς, ο Λήπτης Εμπιστευτικών Πληροφοριών υποχρεούται να δεσμεύει τους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του για την τήρηση της ως άνω υποχρέωσης. Επιπροσθέτως ο Λήπτης Εμπιστευτικών Πληροφοριών υποχρεούται να ενημερώσει τους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του και για την αστική και ποινική ευθύνη τους σε περίπτωση παράβασης οποιωνδήποτε υποχρεώσεών τους που απορρέουν από την παρούσα Συμφωνία.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2.7.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Ο Λήπτης Εμπιστευτικών Πληροφοριών δηλώνει ότι δεν θα προβεί σε οποιαδήποτε αναπαραγωγή των Εμπιστευτικών Πληροφοριών χωρίς την έγγραφη συναίνεση του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Παρόχου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Πληροφοριών, παρά μόνο μέσα στα πλαίσια του ως άνω Σκοπού. Επίσης δεσμεύεται ότι θα επιστρέψει στον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 κάθε Εμπιστευτική Πληροφορία και τυχόν αναπαραγωγή της, σε οποιαδήποτε μορφή αποθήκευσης ή ανάκτησης, με:</w:t>
      </w:r>
    </w:p>
    <w:p w:rsidR="00D558FA" w:rsidRPr="00B2137F" w:rsidRDefault="00D558FA" w:rsidP="00D558FA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την ολοκλήρωση του Σκοπού και την διαδικασία κατακύρωσης της σύμβασης, ή</w:t>
      </w:r>
    </w:p>
    <w:p w:rsidR="00D558FA" w:rsidRPr="00B2137F" w:rsidRDefault="00D558FA" w:rsidP="00D558FA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την ολοκλήρωση εκτέλεσης της σύμβασης παροχής υπηρεσιών εφόσον κηρυχθεί ανάδοχος.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Συγκεκριμένα, ο Λήπτης, σε οποιαδήποτε περίπτωση καταστεί τρίτο μέρος ως προς τη Διαγωνιστική Διαδικασία (ενδεικτικά, και όχι περιοριστικά, σε περίπτωση που αποκλειστεί, απορριφθεί η προσφορά του, κηρυχθεί έκπτωτος κλπ.) και, σε κάθε περίπτωση, κατόπιν αιτήματος του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Παρόχου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Πληροφοριών, θα επιστρέψει όλα τα υλικά, τα αντίγραφα και τα αρχεία των Εμπιστευτικών Πληροφοριών στον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Πληροφοριών, θα καταστρέψει ή θα διαγράψει οποιαδήποτε Εμπιστευτική Πληροφορία κατέχει, συμπεριλαμβανομένων τυχόν Εμπιστευτικών Πληροφοριών που περιέχονται σε οποιοδήποτε υλικό και έγγραφο που εκπονήθηκαν από τον Λήπτη ή καταγράφονται σε οποιαδήποτε συσκευή μνήμης και δεν θα διατηρεί αντίγραφα ή αρχεία των Εμπιστευτικών Πληροφοριών. Ο Λήπτης οφείλει περαιτέρω να παράσχει σχετική υπεύθυνη δήλωση στον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 που θα αναφέρει τα ανωτέρω και επιβεβαιώνει ότι δεν έχουν διατηρηθεί Εμπιστευτικές Πληροφορίες. Σε κάθε περίπτωση ο Λήπτης Εμπιστευτικών Πληροφοριών υποχρεούται να τηρήσει απόλυτη εχεμύθεια ως προς τις παρεχόμενες σ’ αυτόν Εμπιστευτικές Πληροφορίες και να μην τις αποκαλύψει, άμεσα ή έμμεσα, προφορικά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ή εγγράφως ή με οποιονδήποτε άλλο τρόπο σε οποιονδήποτε τρίτο (πλην των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Προστηθέντων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του), χωρίς την προηγούμενη έγγραφη έγκριση του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Παρόχου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Πληροφοριών. Στην τελευταία αυτή περίπτωση και ο τρίτος θα αναλάβει τις υποχρεώσεις εμπιστευτικότητας της παρούσας Συμφωνίας.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Η παρούσα δεν εφαρμόζεται για τις Εμπιστευτικές Πληροφορίες οι οποίες: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(α) Μεταδίδονται με την έγγραφη συναίνεση του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Παρόχου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 και εντός των πλαισίων της εν λόγω έγγραφης συναίνεσης.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(β) Έχουν ήδη γίνει δημοσίως γνωστές και για τη γνωστοποίηση αυτή δεν ευθύνεται το Μέρος που λαμβάνει αυτές και η εν λόγω δημοσιοποίηση μπορεί να αποδειχθεί με έγγραφα μέσα.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(γ) Ο Λήπτης Εμπιστευτικών Πληροφοριών ήδη γνώριζε τις εμπιστευτικές πληροφορίες κατά τη στιγμή που το έτερο Μέρος τις μετέδιδε ή τις γνώριζε χωρίς το γεγονός αυτό να αποτελεί παράβαση της παρούσας Συμφωνίας.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(δ) Είναι υποχρεωτικό βάσει νόμου ή δικαστικής διάταξης  να γνωστοποιηθούν, στις Δημόσιες Δικαστικές ή Διοικητικές Αρχές (π.χ. Εθνική Επιτροπή Τηλεπικοινωνιών και Ταχυδρομείων, Επιτροπή Κεφαλαιαγοράς, Χρηματιστήριο κλπ.) υπό τον όρο ότι ο Λήπτης Εμπιστευτικών Πληροφοριών θα ενημερώνει εγγράφως το έτερο Μέρος ώστε να του δίνει τη δυνατότητα να λάβει όλα τα αναγκαία μέτρα.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Άρθρο 3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3.1.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Ο Λήπτης Εμπιστευτικών Πληροφοριών ευθύνεται για κάθε ζημία του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Παρόχου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 από την παράβαση των υποχρεώσεων της παρούσας. Σε περίπτωση παράβασης του καθήκοντος εχεμύθειας εκ μέρους των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Προστηθέντων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του ή του τρίτου, στον οποίο οι Εμπιστευτικές Πληροφορίες ήρθαν σε γνώση του, κατόπιν προηγούμενης έγγραφης συγκατάθεσης του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Παρόχου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Πληροφοριών, ο Λήπτης Εμπιστευτικών Πληροφοριών θα ευθύνεται εις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ολόκληρον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με αυτούς.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3.2.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Η μη τήρηση των ως άνω υποχρεώσεων αποτελεί σπουδαίο λόγο για την άμεση καταγγελία της σύμβασης μεταξύ των εδώ συμβαλλόμενων Μερών. Στην περίπτωση αυτή, ο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 Πληροφοριών επιφυλάσσεται να ασκήσει όλα τα προβλεπόμενα από το νόμο δικαιώματά του και ιδίως του δικαιώματός του για αποζημίωση.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3.3.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Οι δεσμεύσεις του Λήπτη Εμπιστευτικών Πληροφοριών που αναλαμβάνονται με την παρούσα Συμφωνία αρχίζουν από την ημερομηνία υπογραφής της και παραμένουν σε ισχύ εις το διηνεκές. 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3.4.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Τα Μέρη συμφωνούν ότι όλοι οι όροι της παρούσας είναι ουσιώδεις.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3.5.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Η παρούσα Συμφωνία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διέπεται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από το Ελληνικό Δίκαιο. Κάθε διαφορά που σχετίζεται ή απορρέει από την παρούσα θα επιλύεται από τα καθ’ ύλην αρμόδια δικαστήρια της Αθήνας.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3.6.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Ο Λήπτης Εμπιστευτικών Πληροφοριών δύναται να ορίσει οποιοδήποτε άλλο/α πρόσωπο/α ως εξουσιοδοτημένο/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ους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παραλήπτη/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, καθώς και να γνωστοποιήσει νέα στοιχεία επικοινωνίας σε περίπτωση αλλαγής τους, με έγγραφη γνωστοποίηση προς τον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Πάροχο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Εμπιστευτικών Πληροφοριών. Σε αυτή την περίπτωση, ο Λήπτης οφείλει να διασφαλίζει ότι τα πρόσωπα που έχει ορίσει ως εξουσιοδοτημένους παραλήπτες του, συμμορφώνονται πλήρως με τους όρους εμπιστευτικότητας της παρούσας Συμφωνίας.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Η παρούσα Συμφωνία αποτελεί αναπόσπαστο μέρος της υπ’ 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αριθμ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>. Δ7</w:t>
      </w:r>
      <w:r>
        <w:rPr>
          <w:rFonts w:ascii="Calibri" w:eastAsia="Calibri" w:hAnsi="Calibri"/>
          <w:sz w:val="22"/>
          <w:szCs w:val="22"/>
          <w:lang w:eastAsia="en-US"/>
        </w:rPr>
        <w:t>858</w:t>
      </w: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Διακήρυξης.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Για τους σκοπούς της παρούσας, ο Λήπτης ορίζει το/τα ακόλουθο/α πρόσωπο/α ως εξουσιοδοτημένο/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ους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παραλήπτη/</w:t>
      </w:r>
      <w:proofErr w:type="spellStart"/>
      <w:r w:rsidRPr="00B2137F">
        <w:rPr>
          <w:rFonts w:ascii="Calibri" w:eastAsia="Calibri" w:hAnsi="Calibri"/>
          <w:sz w:val="22"/>
          <w:szCs w:val="22"/>
          <w:lang w:eastAsia="en-US"/>
        </w:rPr>
        <w:t>ες</w:t>
      </w:r>
      <w:proofErr w:type="spellEnd"/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 των Εμπιστευτικών Πληροφοριών ως εξής:</w:t>
      </w:r>
    </w:p>
    <w:p w:rsidR="00D558FA" w:rsidRPr="00B2137F" w:rsidRDefault="00D558FA" w:rsidP="00D558FA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…………………………………. </w:t>
      </w:r>
    </w:p>
    <w:p w:rsidR="00D558FA" w:rsidRPr="00B2137F" w:rsidRDefault="00D558FA" w:rsidP="00D558FA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………………………………….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37F">
        <w:rPr>
          <w:rFonts w:ascii="Calibri" w:eastAsia="Calibri" w:hAnsi="Calibri"/>
          <w:sz w:val="22"/>
          <w:szCs w:val="22"/>
          <w:lang w:eastAsia="en-US"/>
        </w:rPr>
        <w:t>Η παρούσα Συμφωνία συντάχθηκε σε δύο (2) πρωτότυπα, και αφού υπογράφτηκε από τα Μέρη, κάθε Μέρος έλαβε από ένα (1).</w:t>
      </w:r>
    </w:p>
    <w:p w:rsidR="00D558FA" w:rsidRPr="00B2137F" w:rsidRDefault="00D558FA" w:rsidP="00D558FA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2137F">
        <w:rPr>
          <w:rFonts w:ascii="Calibri" w:eastAsia="Calibri" w:hAnsi="Calibri"/>
          <w:b/>
          <w:sz w:val="22"/>
          <w:szCs w:val="22"/>
          <w:lang w:eastAsia="en-US"/>
        </w:rPr>
        <w:t>ΤΑ ΜΕΡΗ</w:t>
      </w:r>
    </w:p>
    <w:tbl>
      <w:tblPr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4433"/>
      </w:tblGrid>
      <w:tr w:rsidR="00D558FA" w:rsidRPr="00B2137F" w:rsidTr="00B21B02">
        <w:trPr>
          <w:trHeight w:val="2007"/>
          <w:jc w:val="center"/>
        </w:trPr>
        <w:tc>
          <w:tcPr>
            <w:tcW w:w="3970" w:type="dxa"/>
          </w:tcPr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2137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Για την «Ε.ΥΔ.Α.Π. Α.Ε.»</w:t>
            </w:r>
          </w:p>
          <w:p w:rsidR="00D558FA" w:rsidRPr="00CE4BE7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B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Ο ΔΙΕΥΘΥΝΩΝ ΣΥΜΒΟΥΛΟΣ</w:t>
            </w:r>
          </w:p>
          <w:p w:rsidR="00D558FA" w:rsidRPr="00CE4BE7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CE4BE7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B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ΧΑΡΑΛΑΜΠΟΣ ΣΑΧΙΝΗΣ</w:t>
            </w: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3" w:type="dxa"/>
          </w:tcPr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2137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Για την «…………….»</w:t>
            </w: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558FA" w:rsidRPr="00B2137F" w:rsidRDefault="00D558FA" w:rsidP="00B21B02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2137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</w:t>
            </w:r>
          </w:p>
        </w:tc>
      </w:tr>
    </w:tbl>
    <w:p w:rsidR="00141C84" w:rsidRPr="00B2137F" w:rsidRDefault="00141C84" w:rsidP="00141C84">
      <w:pPr>
        <w:spacing w:after="160" w:line="259" w:lineRule="auto"/>
        <w:rPr>
          <w:rFonts w:ascii="Calibri" w:eastAsia="Calibri" w:hAnsi="Calibri"/>
          <w:caps/>
          <w:sz w:val="22"/>
          <w:szCs w:val="22"/>
          <w:lang w:eastAsia="en-US"/>
        </w:rPr>
      </w:pPr>
      <w:bookmarkStart w:id="2" w:name="_GoBack"/>
      <w:bookmarkEnd w:id="2"/>
    </w:p>
    <w:sectPr w:rsidR="00141C84" w:rsidRPr="00B21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002A"/>
    <w:multiLevelType w:val="hybridMultilevel"/>
    <w:tmpl w:val="014AB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4925"/>
    <w:multiLevelType w:val="multilevel"/>
    <w:tmpl w:val="C226B3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84"/>
    <w:rsid w:val="00030AEB"/>
    <w:rsid w:val="00141C84"/>
    <w:rsid w:val="00634712"/>
    <w:rsid w:val="006F4C74"/>
    <w:rsid w:val="00D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CC608-0663-4C24-AF67-FC5A2C5C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1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aliases w:val="ΠΡ_ΕΠ_02,ΠΡ02"/>
    <w:basedOn w:val="a"/>
    <w:next w:val="a"/>
    <w:link w:val="2Char"/>
    <w:qFormat/>
    <w:rsid w:val="00141C8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ΠΡ_ΕΠ_02 Char,ΠΡ02 Char"/>
    <w:basedOn w:val="a0"/>
    <w:link w:val="2"/>
    <w:rsid w:val="00141C84"/>
    <w:rPr>
      <w:rFonts w:ascii="Times New Roman" w:eastAsia="Times New Roman" w:hAnsi="Times New Roman" w:cs="Times New Roman"/>
      <w:b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Ξυραφάκης Γεώργιος</dc:creator>
  <cp:keywords/>
  <dc:description/>
  <cp:lastModifiedBy>Ξυραφάκης Γεώργιος</cp:lastModifiedBy>
  <cp:revision>2</cp:revision>
  <dcterms:created xsi:type="dcterms:W3CDTF">2023-07-11T11:53:00Z</dcterms:created>
  <dcterms:modified xsi:type="dcterms:W3CDTF">2023-09-22T08:28:00Z</dcterms:modified>
</cp:coreProperties>
</file>